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AAE" w:rsidRPr="00CC0AAE" w:rsidRDefault="00CC0AAE" w:rsidP="00CC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AE">
        <w:rPr>
          <w:rFonts w:ascii="Times New Roman" w:hAnsi="Times New Roman" w:cs="Times New Roman"/>
          <w:sz w:val="28"/>
          <w:szCs w:val="28"/>
        </w:rPr>
        <w:t>Установлена доплата к пенсии в период осуществления деятельности в студенческих отрядах по трудовым договорам в каникулярное время</w:t>
      </w:r>
    </w:p>
    <w:p w:rsidR="00CC0AAE" w:rsidRPr="00CC0AAE" w:rsidRDefault="00CC0AAE" w:rsidP="00CC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0AAE" w:rsidRPr="00CC0AAE" w:rsidRDefault="00CC0AAE" w:rsidP="00CC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A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14.02.2024 № 21-ФЗ «О внесении изменения в статью 12.1 Федерального закона «О государственной социальной помощи» установлена социальная доплата к пенсии в период осуществления деятельности в студенческих отрядах по трудовым договорам в каникулярное время следующим категориям граждан:</w:t>
      </w:r>
    </w:p>
    <w:p w:rsidR="00CC0AAE" w:rsidRPr="00CC0AAE" w:rsidRDefault="00CC0AAE" w:rsidP="00CC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AE">
        <w:rPr>
          <w:rFonts w:ascii="Times New Roman" w:hAnsi="Times New Roman" w:cs="Times New Roman"/>
          <w:sz w:val="28"/>
          <w:szCs w:val="28"/>
        </w:rPr>
        <w:t>- детям-инвалидам;</w:t>
      </w:r>
    </w:p>
    <w:p w:rsidR="00CC0AAE" w:rsidRPr="00CC0AAE" w:rsidRDefault="00CC0AAE" w:rsidP="00CC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AE">
        <w:rPr>
          <w:rFonts w:ascii="Times New Roman" w:hAnsi="Times New Roman" w:cs="Times New Roman"/>
          <w:sz w:val="28"/>
          <w:szCs w:val="28"/>
        </w:rPr>
        <w:t xml:space="preserve">- инвалидам с детства, обучающимся по очной форме обучения по основным образовательным программам в организациях, осуществляющих образовательную деятельность, до окончания ими такого обучения, но не дольше чем до достижения ими возраста 23 лет; </w:t>
      </w:r>
    </w:p>
    <w:p w:rsidR="00CC0AAE" w:rsidRPr="00CC0AAE" w:rsidRDefault="00CC0AAE" w:rsidP="00CC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AE">
        <w:rPr>
          <w:rFonts w:ascii="Times New Roman" w:hAnsi="Times New Roman" w:cs="Times New Roman"/>
          <w:sz w:val="28"/>
          <w:szCs w:val="28"/>
        </w:rPr>
        <w:t>- детям, обучающимся по очной форме обучения по основным образовательным программам в организациях, осуществляющих образовательную деятельность, до окончания ими такого обучения, но не дольше чем до достижения ими возраста 23 лет, которым установлена пенсия по случаю потери кормильца.</w:t>
      </w:r>
    </w:p>
    <w:p w:rsidR="00CC0AAE" w:rsidRDefault="00CC0AAE" w:rsidP="00CC0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AE">
        <w:rPr>
          <w:rFonts w:ascii="Times New Roman" w:hAnsi="Times New Roman" w:cs="Times New Roman"/>
          <w:sz w:val="28"/>
          <w:szCs w:val="28"/>
        </w:rPr>
        <w:t>Федеральный закон вступил в силу 25 февраля 2024 года.</w:t>
      </w:r>
    </w:p>
    <w:p w:rsidR="00CC0AAE" w:rsidRPr="00CC0AAE" w:rsidRDefault="00CC0AAE" w:rsidP="00CC0AA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270F11" w:rsidRPr="00CC0AAE" w:rsidRDefault="00CC0AAE" w:rsidP="00CC0AAE">
      <w:pPr>
        <w:rPr>
          <w:rFonts w:ascii="Times New Roman" w:hAnsi="Times New Roman" w:cs="Times New Roman"/>
          <w:b/>
          <w:sz w:val="28"/>
          <w:szCs w:val="28"/>
        </w:rPr>
      </w:pPr>
      <w:r w:rsidRPr="00CC0AAE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270F11" w:rsidRPr="00CC0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AAE"/>
    <w:rsid w:val="00270F11"/>
    <w:rsid w:val="00CC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CDC315-6C2E-4180-937A-9ED9EF62A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2024-05-26T09:25:00Z</dcterms:created>
  <dcterms:modified xsi:type="dcterms:W3CDTF">2024-05-26T09:25:00Z</dcterms:modified>
</cp:coreProperties>
</file>